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合肥市新冠疫苗接种预约平台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接种点操作手册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一、登陆系统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第一步：登陆接种点管理后台（</w:t>
      </w:r>
      <w:r>
        <w:fldChar w:fldCharType="begin"/>
      </w:r>
      <w:r>
        <w:instrText xml:space="preserve"> HYPERLINK "http://112.30.184.123:9000/akm-ymjzyy-manager//login.html" </w:instrText>
      </w:r>
      <w:r>
        <w:fldChar w:fldCharType="separate"/>
      </w:r>
      <w:r>
        <w:rPr>
          <w:rStyle w:val="5"/>
          <w:rFonts w:ascii="仿宋_GB2312" w:eastAsia="仿宋_GB2312"/>
          <w:sz w:val="32"/>
          <w:szCs w:val="32"/>
        </w:rPr>
        <w:t>http://112.30.184.123:9000/akm-ymjzyy-manager//login.html</w:t>
      </w:r>
      <w:r>
        <w:rPr>
          <w:rStyle w:val="6"/>
          <w:rFonts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），选择“已由统一认证账号，去登录”</w:t>
      </w:r>
    </w:p>
    <w:p>
      <w:pPr>
        <w:ind w:firstLine="420" w:firstLineChars="200"/>
        <w:jc w:val="left"/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4895850" cy="3028950"/>
            <wp:effectExtent l="0" t="0" r="0" b="0"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第二步：点击登录下方支付宝图标，会有登陆二维码出现，打开“支付宝”app，用扫一扫功能扫码，在手机端确认登录即可完成账户登陆。</w:t>
      </w: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274310" cy="2541905"/>
            <wp:effectExtent l="0" t="0" r="2540" b="10795"/>
            <wp:docPr id="1027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4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19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二、配置预约信息（线上放号）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第一步：点击左侧“预约信息管理”，点击右侧“新建”按钮。</w:t>
      </w:r>
    </w:p>
    <w:p>
      <w:pPr>
        <w:ind w:firstLine="420" w:firstLineChars="200"/>
        <w:jc w:val="left"/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5274310" cy="1653540"/>
            <wp:effectExtent l="0" t="0" r="2540" b="3810"/>
            <wp:docPr id="1028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5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第二步：</w:t>
      </w:r>
      <w:bookmarkStart w:id="0" w:name="_Hlk72064418"/>
      <w:r>
        <w:rPr>
          <w:rFonts w:hint="eastAsia" w:ascii="仿宋_GB2312" w:eastAsia="仿宋_GB2312"/>
          <w:sz w:val="32"/>
          <w:szCs w:val="32"/>
        </w:rPr>
        <w:t>配置预约信息</w:t>
      </w:r>
      <w:bookmarkEnd w:id="0"/>
      <w:bookmarkStart w:id="1" w:name="_GoBack"/>
      <w:bookmarkEnd w:id="1"/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1.点击红色方框处“日历”按钮，选择预约日期。</w:t>
      </w:r>
    </w:p>
    <w:p>
      <w:pPr>
        <w:ind w:firstLine="420" w:firstLineChars="200"/>
        <w:jc w:val="left"/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5274310" cy="1441450"/>
            <wp:effectExtent l="0" t="0" r="2540" b="6350"/>
            <wp:docPr id="1029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7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2.点击“起始时间”、“结束时间”，配置预约时间段。</w:t>
      </w:r>
    </w:p>
    <w:p>
      <w:pPr>
        <w:ind w:firstLine="420" w:firstLineChars="200"/>
        <w:jc w:val="left"/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5274310" cy="1403985"/>
            <wp:effectExtent l="0" t="0" r="2540" b="5715"/>
            <wp:docPr id="1030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8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.点击红色方框处选择接种疫苗类型，在后方方框配置可预约数量；如需增加不同疫苗类型的可预约数量，点击后方“添加”即可。</w:t>
      </w:r>
    </w:p>
    <w:p>
      <w:pPr>
        <w:ind w:firstLine="420" w:firstLineChars="200"/>
        <w:jc w:val="left"/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5274310" cy="1340485"/>
            <wp:effectExtent l="0" t="0" r="2540" b="12065"/>
            <wp:docPr id="1031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10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</w:pPr>
      <w:r>
        <w:rPr>
          <w:rFonts w:hint="eastAsia" w:ascii="仿宋_GB2312" w:eastAsia="仿宋_GB2312"/>
          <w:sz w:val="32"/>
          <w:szCs w:val="32"/>
        </w:rPr>
        <w:t>4.如需增加其他预约日期，可点击下图红框中的“+”号。</w:t>
      </w:r>
    </w:p>
    <w:p>
      <w:pPr>
        <w:ind w:firstLine="420" w:firstLineChars="200"/>
        <w:jc w:val="left"/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5274310" cy="1358265"/>
            <wp:effectExtent l="0" t="0" r="2540" b="13334"/>
            <wp:docPr id="1032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图片 13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.如需增加其他预约时间段，可点击下图红框中的“+”号。</w:t>
      </w:r>
      <w:r>
        <w:drawing>
          <wp:inline distT="0" distB="0" distL="0" distR="0">
            <wp:extent cx="5274310" cy="1341755"/>
            <wp:effectExtent l="0" t="0" r="2540" b="10795"/>
            <wp:docPr id="1033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11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6.配置完成后，点击“确定”提交放号信息。</w:t>
      </w:r>
    </w:p>
    <w:p>
      <w:pPr>
        <w:ind w:firstLine="420" w:firstLineChars="200"/>
        <w:jc w:val="left"/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5274310" cy="1307465"/>
            <wp:effectExtent l="0" t="0" r="2540" b="6985"/>
            <wp:docPr id="1034" name="图片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图片 14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7.点击“启用”按钮，系统开放对应的号源，市民即可通过“皖事通”APP进行预约。</w:t>
      </w:r>
    </w:p>
    <w:p>
      <w:pPr>
        <w:ind w:firstLine="420" w:firstLineChars="200"/>
        <w:jc w:val="left"/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5274310" cy="1483360"/>
            <wp:effectExtent l="0" t="0" r="2540" b="2540"/>
            <wp:docPr id="1035" name="图片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图片 15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8.其他功能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点击“查看”按钮，查看已配置的预约信息；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点击“修改”按钮，可修改已配置、未过期的预约信息（已启用的预约信息不可修改）。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点击“删除”按钮，可删除已配置、未过期的预约信息（已启用的预约信息不可删除）。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420" w:firstLineChars="200"/>
        <w:jc w:val="left"/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5274310" cy="1483360"/>
            <wp:effectExtent l="0" t="0" r="2540" b="2540"/>
            <wp:docPr id="1036" name="图片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图片 16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3" w:firstLineChars="200"/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三、预约信息查询</w:t>
      </w:r>
    </w:p>
    <w:p>
      <w:pPr>
        <w:ind w:firstLine="643" w:firstLineChars="200"/>
        <w:jc w:val="left"/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（一）预约信息查询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可输入预约人姓名、预约人身份证、预约时间段、接种人员类型、预约状态、疫苗类型后点击“查询”。</w:t>
      </w:r>
    </w:p>
    <w:p>
      <w:pPr>
        <w:ind w:firstLine="420" w:firstLineChars="200"/>
        <w:jc w:val="left"/>
        <w:rPr>
          <w:rFonts w:ascii="黑体" w:hAnsi="黑体" w:eastAsia="黑体"/>
          <w:b/>
          <w:bCs/>
          <w:sz w:val="32"/>
          <w:szCs w:val="32"/>
        </w:rPr>
      </w:pPr>
      <w:r>
        <w:drawing>
          <wp:inline distT="0" distB="0" distL="0" distR="0">
            <wp:extent cx="5274310" cy="1458595"/>
            <wp:effectExtent l="0" t="0" r="2540" b="8255"/>
            <wp:docPr id="1037" name="图片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图片 19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3" w:firstLineChars="200"/>
        <w:jc w:val="left"/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（二）预约详情查看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点击预约记录右侧的“查看”按钮，可以查看预约具体详情，并可对其进行“取消预约”或“手动核验”。</w:t>
      </w:r>
    </w:p>
    <w:p>
      <w:pPr>
        <w:ind w:firstLine="420" w:firstLineChars="200"/>
        <w:jc w:val="left"/>
        <w:rPr>
          <w:rFonts w:ascii="楷体_GB2312" w:hAnsi="黑体" w:eastAsia="楷体_GB2312"/>
          <w:b/>
          <w:bCs/>
          <w:sz w:val="32"/>
          <w:szCs w:val="32"/>
        </w:rPr>
      </w:pPr>
      <w:r>
        <w:drawing>
          <wp:inline distT="0" distB="0" distL="0" distR="0">
            <wp:extent cx="5274310" cy="2385060"/>
            <wp:effectExtent l="0" t="0" r="2540" b="15240"/>
            <wp:docPr id="1038" name="图片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图片 24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3" w:firstLineChars="200"/>
        <w:jc w:val="center"/>
        <w:rPr>
          <w:rFonts w:ascii="楷体_GB2312" w:hAnsi="黑体" w:eastAsia="楷体_GB2312"/>
          <w:b/>
          <w:bCs/>
          <w:sz w:val="32"/>
          <w:szCs w:val="32"/>
        </w:rPr>
      </w:pPr>
    </w:p>
    <w:p>
      <w:pPr>
        <w:ind w:firstLine="643" w:firstLineChars="200"/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四、添加管理员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选择“接种点信息管理”，点击“新建”，输入姓名、联系方式、身份证号，点击“确认”，添加本接种点新管理员。</w:t>
      </w:r>
    </w:p>
    <w:p>
      <w:pPr>
        <w:ind w:firstLine="420" w:firstLineChars="200"/>
        <w:rPr>
          <w:rFonts w:ascii="宋体" w:hAnsi="宋体"/>
          <w:sz w:val="32"/>
          <w:szCs w:val="32"/>
        </w:rPr>
      </w:pPr>
      <w:r>
        <w:drawing>
          <wp:inline distT="0" distB="0" distL="0" distR="0">
            <wp:extent cx="5274310" cy="2051685"/>
            <wp:effectExtent l="0" t="0" r="2540" b="5080"/>
            <wp:docPr id="1039" name="图片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图片 23"/>
                    <pic:cNvPicPr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18"/>
    <w:rsid w:val="00082863"/>
    <w:rsid w:val="00230F33"/>
    <w:rsid w:val="003C07E8"/>
    <w:rsid w:val="004106A3"/>
    <w:rsid w:val="00587D18"/>
    <w:rsid w:val="00DB296D"/>
    <w:rsid w:val="00E22BCB"/>
    <w:rsid w:val="0F251CCB"/>
    <w:rsid w:val="2C8C21B1"/>
    <w:rsid w:val="7B82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character" w:styleId="5">
    <w:name w:val="FollowedHyperlink"/>
    <w:basedOn w:val="4"/>
    <w:semiHidden/>
    <w:unhideWhenUsed/>
    <w:uiPriority w:val="0"/>
    <w:rPr>
      <w:color w:val="800080"/>
      <w:u w:val="single"/>
    </w:rPr>
  </w:style>
  <w:style w:type="character" w:styleId="6">
    <w:name w:val="Hyperlink"/>
    <w:basedOn w:val="4"/>
    <w:qFormat/>
    <w:uiPriority w:val="99"/>
    <w:rPr>
      <w:color w:val="0563C1"/>
      <w:u w:val="single"/>
    </w:rPr>
  </w:style>
  <w:style w:type="character" w:customStyle="1" w:styleId="7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129</Words>
  <Characters>739</Characters>
  <Lines>6</Lines>
  <Paragraphs>1</Paragraphs>
  <TotalTime>54</TotalTime>
  <ScaleCrop>false</ScaleCrop>
  <LinksUpToDate>false</LinksUpToDate>
  <CharactersWithSpaces>867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2021-05-16T11:26:00Z</dcterms:created>
  <dc:creator>yjb0008</dc:creator>
  <cp:lastModifiedBy>爱一凡</cp:lastModifiedBy>
  <cp:lastPrinted>2021-05-17T08:08:00Z</cp:lastPrinted>
  <dcterms:modified xsi:type="dcterms:W3CDTF">2021-05-17T09:07:52Z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EBEDE482E8084667A07DAB455F849117</vt:lpwstr>
  </property>
</Properties>
</file>